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FABF8F" w:themeColor="accent6" w:themeTint="99" w:fill="00B050"/>
        <w:jc w:val="center"/>
        <w:rPr>
          <w:b/>
          <w:i/>
          <w:color w:val="FFFFFF" w:themeColor="background1"/>
        </w:rPr>
      </w:pPr>
      <w:r>
        <w:rPr>
          <w:b/>
          <w:i/>
          <w:color w:val="FFFFFF" w:themeColor="background1"/>
        </w:rPr>
        <w:t>Cadre réservé à l’administration</w:t>
      </w:r>
    </w:p>
    <w:p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FABF8F" w:themeColor="accent6" w:themeTint="99" w:fill="00B050"/>
        <w:rPr>
          <w:b/>
          <w:i/>
          <w:color w:val="FFFFFF" w:themeColor="background1"/>
        </w:rPr>
      </w:pPr>
      <w:r>
        <w:rPr>
          <w:b/>
          <w:i/>
          <w:color w:val="FFFFFF" w:themeColor="background1"/>
        </w:rPr>
        <w:t xml:space="preserve">Date d’arrivée de la demande : </w:t>
      </w:r>
    </w:p>
    <w:p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FABF8F" w:themeColor="accent6" w:themeTint="99" w:fill="00B050"/>
        <w:rPr>
          <w:b/>
          <w:i/>
          <w:color w:val="FFFFFF" w:themeColor="background1"/>
        </w:rPr>
      </w:pPr>
      <w:r>
        <w:rPr>
          <w:b/>
          <w:i/>
          <w:color w:val="FFFFFF" w:themeColor="background1"/>
        </w:rPr>
        <w:t>Numéro de dossier CCPDI :</w:t>
      </w:r>
    </w:p>
    <w:p/>
    <w:p/>
    <w:p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FABF8F" w:themeColor="accent6" w:themeTint="99" w:fill="00B050"/>
        <w:spacing w:line="360" w:lineRule="auto"/>
        <w:ind w:right="-2"/>
        <w:jc w:val="center"/>
        <w:rPr>
          <w:b/>
          <w:bCs/>
          <w:color w:val="FFFFFF" w:themeColor="background1"/>
          <w:sz w:val="36"/>
          <w:szCs w:val="36"/>
        </w:rPr>
      </w:pPr>
      <w:r>
        <w:rPr>
          <w:b/>
          <w:bCs/>
          <w:color w:val="FFFFFF" w:themeColor="background1"/>
          <w:sz w:val="36"/>
          <w:szCs w:val="36"/>
        </w:rPr>
        <w:t>PROGRAMME DEPARTEMENTAL D’INSERTION</w:t>
      </w:r>
    </w:p>
    <w:p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FABF8F" w:themeColor="accent6" w:themeTint="99" w:fill="00B050"/>
        <w:spacing w:line="360" w:lineRule="auto"/>
        <w:ind w:right="-2"/>
        <w:jc w:val="center"/>
        <w:rPr>
          <w:b/>
          <w:bCs/>
          <w:color w:val="FFFFFF" w:themeColor="background1"/>
          <w:sz w:val="32"/>
          <w:szCs w:val="32"/>
          <w:u w:val="single"/>
        </w:rPr>
      </w:pPr>
      <w:r>
        <w:rPr>
          <w:b/>
          <w:bCs/>
          <w:color w:val="FFFFFF" w:themeColor="background1"/>
          <w:sz w:val="32"/>
          <w:szCs w:val="32"/>
          <w:u w:val="single"/>
        </w:rPr>
        <w:t>Accompagnement spécifique des non-salariés agricoles bénéficiaires du RSA</w:t>
      </w:r>
    </w:p>
    <w:p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FABF8F" w:themeColor="accent6" w:themeTint="99" w:fill="00B050"/>
        <w:spacing w:line="360" w:lineRule="auto"/>
        <w:ind w:right="-2"/>
        <w:jc w:val="center"/>
        <w:rPr>
          <w:color w:val="FFFFFF" w:themeColor="background1"/>
        </w:rPr>
      </w:pPr>
      <w:r>
        <w:rPr>
          <w:b/>
          <w:bCs/>
          <w:color w:val="FFFFFF" w:themeColor="background1"/>
          <w:sz w:val="36"/>
          <w:szCs w:val="36"/>
        </w:rPr>
        <w:t>Demande de financement – Année 2018</w:t>
      </w:r>
    </w:p>
    <w:p/>
    <w:p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Date limite de réponse : 31 janvier 2018</w:t>
      </w:r>
    </w:p>
    <w:p>
      <w:pPr>
        <w:jc w:val="center"/>
        <w:rPr>
          <w:b/>
          <w:color w:val="FF0000"/>
        </w:rPr>
      </w:pPr>
      <w:r>
        <w:rPr>
          <w:b/>
          <w:bCs/>
          <w:color w:val="FF0000"/>
        </w:rPr>
        <w:t>(Une demande de financement par action proposée)</w:t>
      </w:r>
    </w:p>
    <w:p/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Structure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  <w:noProof/>
          <w:lang w:eastAsia="en-US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21" style="position:absolute;margin-left:385.45pt;margin-top:2.5pt;width:113.65pt;height:68.05pt;z-index:251660288;mso-width-relative:margin;mso-height-relative:margin" fillcolor="#d8d8d8 [2732]" strokecolor="#622423 [1605]">
            <v:textbox>
              <w:txbxContent>
                <w:p>
                  <w:pPr>
                    <w:jc w:val="center"/>
                    <w:rPr>
                      <w:rFonts w:ascii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  <w:t xml:space="preserve">Informations complémentaires à compléter en rubrique </w:t>
                  </w:r>
                  <w:r>
                    <w:rPr>
                      <w:rFonts w:ascii="Arial" w:hAnsi="Arial" w:cs="Arial"/>
                      <w:b/>
                      <w:i/>
                      <w:color w:val="632423" w:themeColor="accent2" w:themeShade="80"/>
                      <w:sz w:val="20"/>
                      <w:szCs w:val="20"/>
                    </w:rPr>
                    <w:t>A</w:t>
                  </w:r>
                </w:p>
              </w:txbxContent>
            </v:textbox>
            <o:callout v:ext="edit" minusy="t"/>
          </v:shape>
        </w:pic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/>
          <w:bCs/>
        </w:rPr>
        <w:t>Nom de l’organisme :</w:t>
      </w:r>
      <w:r>
        <w:rPr>
          <w:bCs/>
        </w:rPr>
        <w:t xml:space="preserve"> 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/>
          <w:bCs/>
        </w:rPr>
        <w:t>Adresse :</w:t>
      </w:r>
      <w:r>
        <w:rPr>
          <w:bCs/>
        </w:rPr>
        <w:t xml:space="preserve"> 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/>
          <w:bCs/>
        </w:rPr>
        <w:t>Téléphone :</w:t>
      </w:r>
      <w:r>
        <w:rPr>
          <w:bCs/>
        </w:rPr>
        <w:t xml:space="preserve"> 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/>
          <w:bCs/>
        </w:rPr>
        <w:t>Courriel :</w:t>
      </w:r>
      <w:r>
        <w:rPr>
          <w:bCs/>
        </w:rPr>
        <w:t xml:space="preserve"> 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Contenu synthétique de l’action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  <w:u w:val="single"/>
        </w:rPr>
        <w:t>Intitulé de l’action</w:t>
      </w:r>
      <w:r>
        <w:rPr>
          <w:b/>
          <w:bCs/>
        </w:rPr>
        <w:t>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(Une demande de financement par action proposée)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rFonts w:ascii="Arial" w:hAnsi="Arial" w:cs="Aria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bCs/>
        </w:rPr>
        <w:t>Action nouvelle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42.1pt;margin-top:13.2pt;width:87.75pt;height:0;z-index:251663360" o:connectortype="straight"/>
        </w:pict>
      </w:r>
      <w:r>
        <w:rPr>
          <w:rFonts w:ascii="Arial" w:hAnsi="Arial" w:cs="Aria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bCs/>
        </w:rPr>
        <w:t xml:space="preserve">Action existante depuis le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/>
          <w:bCs/>
          <w:u w:val="single"/>
        </w:rPr>
        <w:t>Objectif synthétique de l’action</w:t>
      </w:r>
      <w:r>
        <w:rPr>
          <w:b/>
          <w:bCs/>
        </w:rPr>
        <w:t xml:space="preserve"> </w:t>
      </w:r>
      <w:r>
        <w:rPr>
          <w:bCs/>
        </w:rPr>
        <w:t>(Préciser la plus-value de l’action pour le parcours du bénéficiaire)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pict>
          <v:shape id="_x0000_s1030" type="#_x0000_t21" style="position:absolute;margin-left:385.45pt;margin-top:2.8pt;width:113.65pt;height:68.05pt;z-index:251661312;mso-width-relative:margin;mso-height-relative:margin" fillcolor="#d8d8d8 [2732]" strokecolor="#622423 [1605]">
            <v:textbox style="mso-next-textbox:#_x0000_s1030">
              <w:txbxContent>
                <w:p>
                  <w:pPr>
                    <w:jc w:val="center"/>
                    <w:rPr>
                      <w:rFonts w:ascii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  <w:t xml:space="preserve">Informations complémentaires à compléter en rubrique </w:t>
                  </w:r>
                  <w:r>
                    <w:rPr>
                      <w:rFonts w:ascii="Arial" w:hAnsi="Arial" w:cs="Arial"/>
                      <w:b/>
                      <w:i/>
                      <w:color w:val="632423" w:themeColor="accent2" w:themeShade="80"/>
                      <w:sz w:val="20"/>
                      <w:szCs w:val="20"/>
                    </w:rPr>
                    <w:t>B</w:t>
                  </w:r>
                </w:p>
              </w:txbxContent>
            </v:textbox>
            <o:callout v:ext="edit" minusy="t"/>
          </v:shape>
        </w:pic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b/>
          <w:bCs/>
        </w:rPr>
      </w:pPr>
      <w:r>
        <w:rPr>
          <w:b/>
          <w:u w:val="single"/>
        </w:rPr>
        <w:t>Nombre</w:t>
      </w:r>
      <w:r>
        <w:rPr>
          <w:b/>
          <w:bCs/>
          <w:u w:val="single"/>
        </w:rPr>
        <w:t xml:space="preserve"> de bénéficiaires du RSA visés par l’action </w:t>
      </w:r>
      <w:r>
        <w:rPr>
          <w:bCs/>
        </w:rPr>
        <w:t xml:space="preserve">: 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</w:pPr>
      <w:r>
        <w:rPr>
          <w:b/>
          <w:bCs/>
          <w:noProof/>
          <w:u w:val="single"/>
        </w:rPr>
        <w:pict>
          <v:shape id="_x0000_s1031" type="#_x0000_t21" style="position:absolute;margin-left:384.7pt;margin-top:4.25pt;width:113.65pt;height:68.05pt;z-index:251662336;mso-width-relative:margin;mso-height-relative:margin" fillcolor="#d8d8d8 [2732]" strokecolor="#622423 [1605]">
            <v:textbox style="mso-next-textbox:#_x0000_s1031">
              <w:txbxContent>
                <w:p>
                  <w:pPr>
                    <w:jc w:val="center"/>
                    <w:rPr>
                      <w:rFonts w:ascii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  <w:t xml:space="preserve">Informations complémentaires à compléter en rubriques </w:t>
                  </w:r>
                  <w:r>
                    <w:rPr>
                      <w:rFonts w:ascii="Arial" w:hAnsi="Arial" w:cs="Arial"/>
                      <w:b/>
                      <w:i/>
                      <w:color w:val="632423" w:themeColor="accent2" w:themeShade="80"/>
                      <w:sz w:val="20"/>
                      <w:szCs w:val="20"/>
                    </w:rPr>
                    <w:t xml:space="preserve">C </w:t>
                  </w:r>
                  <w:r>
                    <w:rPr>
                      <w:rFonts w:ascii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  <w:t xml:space="preserve">et </w:t>
                  </w:r>
                  <w:r>
                    <w:rPr>
                      <w:rFonts w:ascii="Arial" w:hAnsi="Arial" w:cs="Arial"/>
                      <w:b/>
                      <w:i/>
                      <w:color w:val="632423" w:themeColor="accent2" w:themeShade="80"/>
                      <w:sz w:val="20"/>
                      <w:szCs w:val="20"/>
                    </w:rPr>
                    <w:t>D</w:t>
                  </w:r>
                </w:p>
              </w:txbxContent>
            </v:textbox>
            <o:callout v:ext="edit" minusy="t"/>
          </v:shape>
        </w:pic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  <w:u w:val="single"/>
        </w:rPr>
        <w:t>Nombre d’ETP consacré à l’action</w:t>
      </w:r>
      <w:r>
        <w:rPr>
          <w:b/>
          <w:bCs/>
        </w:rPr>
        <w:t> :</w:t>
      </w:r>
      <w:r>
        <w:rPr>
          <w:bCs/>
        </w:rPr>
        <w:t xml:space="preserve"> 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  <w:u w:val="single"/>
        </w:rPr>
        <w:t>Durée de l’action (période d’exécution)</w:t>
      </w:r>
      <w:r>
        <w:rPr>
          <w:b/>
          <w:bCs/>
        </w:rPr>
        <w:t> :</w:t>
      </w:r>
      <w:r>
        <w:rPr>
          <w:bCs/>
        </w:rPr>
        <w:t xml:space="preserve"> 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  <w:u w:val="single"/>
        </w:rPr>
        <w:t>Lieu d’exécution de l’action</w:t>
      </w:r>
      <w:r>
        <w:rPr>
          <w:b/>
          <w:bCs/>
        </w:rPr>
        <w:t> :</w:t>
      </w:r>
      <w:r>
        <w:rPr>
          <w:bCs/>
        </w:rPr>
        <w:t xml:space="preserve"> 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Partenariat(s) existant(s) ou mobilisable(s) au profit de l’action proposée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  <w:iCs/>
          <w:smallCaps/>
        </w:rPr>
        <w:t>(</w:t>
      </w:r>
      <w:proofErr w:type="gramStart"/>
      <w:r>
        <w:rPr>
          <w:i/>
          <w:iCs/>
        </w:rPr>
        <w:t>détailler</w:t>
      </w:r>
      <w:proofErr w:type="gramEnd"/>
      <w:r>
        <w:rPr>
          <w:i/>
          <w:iCs/>
        </w:rPr>
        <w:t xml:space="preserve"> les partenaires sur les différents territoires, l’objet du partenariat, sa qualité, </w:t>
      </w:r>
      <w:proofErr w:type="spellStart"/>
      <w:r>
        <w:rPr>
          <w:i/>
          <w:iCs/>
        </w:rPr>
        <w:t>etc</w:t>
      </w:r>
      <w:proofErr w:type="spellEnd"/>
      <w:r>
        <w:rPr>
          <w:i/>
          <w:iCs/>
        </w:rPr>
        <w:t>, et qualifier la plus-value par rapport à l’action et au parcours)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Financement de l’action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  <w:u w:val="single"/>
        </w:rPr>
        <w:t>Montant du budget prévisionnel de l’action pour l’année 2018</w:t>
      </w:r>
      <w:r>
        <w:rPr>
          <w:b/>
          <w:bCs/>
        </w:rPr>
        <w:t> :</w:t>
      </w:r>
      <w:r>
        <w:rPr>
          <w:bCs/>
        </w:rPr>
        <w:t xml:space="preserve">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  <w:u w:val="single"/>
        </w:rPr>
        <w:t>Dont participation Conseil départemental demandée au titre du PDI 2018</w:t>
      </w:r>
      <w:r>
        <w:rPr>
          <w:b/>
          <w:bCs/>
        </w:rPr>
        <w:t> :</w:t>
      </w:r>
      <w:r>
        <w:rPr>
          <w:bCs/>
        </w:rPr>
        <w:t xml:space="preserve">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br w:type="page"/>
      </w:r>
    </w:p>
    <w:p>
      <w:pPr>
        <w:ind w:left="360"/>
        <w:jc w:val="center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lastRenderedPageBreak/>
        <w:t>(apporter toutes précisions pour une lecture détaillée)</w:t>
      </w:r>
    </w:p>
    <w:tbl>
      <w:tblPr>
        <w:tblW w:w="11428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35"/>
        <w:gridCol w:w="1430"/>
        <w:gridCol w:w="4090"/>
        <w:gridCol w:w="1331"/>
        <w:gridCol w:w="642"/>
      </w:tblGrid>
      <w:tr>
        <w:trPr>
          <w:trHeight w:val="308"/>
        </w:trPr>
        <w:tc>
          <w:tcPr>
            <w:tcW w:w="3976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Charges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Montant</w:t>
            </w:r>
          </w:p>
        </w:tc>
        <w:tc>
          <w:tcPr>
            <w:tcW w:w="4130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produits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montant</w:t>
            </w:r>
          </w:p>
        </w:tc>
        <w:tc>
          <w:tcPr>
            <w:tcW w:w="542" w:type="dxa"/>
          </w:tcPr>
          <w:p>
            <w:pPr>
              <w:spacing w:before="120"/>
              <w:ind w:right="359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%</w:t>
            </w:r>
          </w:p>
        </w:tc>
      </w:tr>
      <w:tr>
        <w:trPr>
          <w:trHeight w:val="262"/>
        </w:trPr>
        <w:tc>
          <w:tcPr>
            <w:tcW w:w="5416" w:type="dxa"/>
            <w:gridSpan w:val="2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  <w:highlight w:val="yellow"/>
              </w:rPr>
              <w:t>Charges directes</w:t>
            </w:r>
          </w:p>
        </w:tc>
        <w:tc>
          <w:tcPr>
            <w:tcW w:w="5470" w:type="dxa"/>
            <w:gridSpan w:val="2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  <w:highlight w:val="yellow"/>
              </w:rPr>
              <w:t>ressources directes</w:t>
            </w:r>
          </w:p>
        </w:tc>
        <w:tc>
          <w:tcPr>
            <w:tcW w:w="542" w:type="dxa"/>
          </w:tcPr>
          <w:p>
            <w:pPr>
              <w:spacing w:before="120"/>
              <w:ind w:right="359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  <w:highlight w:val="yellow"/>
              </w:rPr>
            </w:pPr>
          </w:p>
        </w:tc>
      </w:tr>
      <w:tr>
        <w:trPr>
          <w:trHeight w:val="617"/>
        </w:trP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  <w:t>60 – Achats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color w:val="3366FF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  <w:t>70 - Vente de produits finis, de marchandises, prestations de services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color w:val="3366FF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mallCaps/>
                <w:color w:val="3366FF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Prestations de services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Achats matières et fournitures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color w:val="3366FF"/>
                <w:sz w:val="16"/>
                <w:szCs w:val="16"/>
              </w:rPr>
              <w:t>74 - subventions d’exploitation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fournitures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Etat : préciser le(s) ministère(s) sollicité(s)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  <w:t>61 – Services extérieurs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 xml:space="preserve">- 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Locations 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-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Entretien et réparation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Région(s) :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Assurance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Documentation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Département(s) :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  <w:t>62 – autres services extérieurs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color w:val="3366FF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Rémunérations intermédiaires et honoraires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Intercommunalité(s) : EPCI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Publicité, publication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Déplacements, missions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Commune(s) :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Services bancaires, autres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  <w:t>63 – Impôts et taxes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Organismes sociaux (détailler) :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Impôts et taxes sur rémunération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impôts et taxes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Fonds européens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  <w:t>64 – charges de personnel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L’Agence de Services et de Paiement (ex-CNASEA - emplois aidés)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Rémunération des personnels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établissements publics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Charges sociales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Aides privées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charges de personnel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color w:val="3366FF"/>
                <w:sz w:val="16"/>
                <w:szCs w:val="16"/>
              </w:rPr>
              <w:t>75 - Autres produits de gestion courante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  <w:t>65 - Autres charges de gestion courante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Dont cotisations, dons manuels ou legs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  <w:t>66 - charges financières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color w:val="3366FF"/>
                <w:sz w:val="16"/>
                <w:szCs w:val="16"/>
              </w:rPr>
              <w:t>76 - Produits financiers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  <w:t>67 - charges exceptionnelles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color w:val="3366FF"/>
                <w:sz w:val="16"/>
                <w:szCs w:val="16"/>
              </w:rPr>
              <w:t>78 - Reprises sur amortissements et provisions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  <w:t>68 - dotation aux amortissements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color w:val="3366FF"/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236"/>
        </w:trPr>
        <w:tc>
          <w:tcPr>
            <w:tcW w:w="5416" w:type="dxa"/>
            <w:gridSpan w:val="2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  <w:highlight w:val="yellow"/>
              </w:rPr>
              <w:t>Charges indirectes</w:t>
            </w:r>
          </w:p>
        </w:tc>
        <w:tc>
          <w:tcPr>
            <w:tcW w:w="4130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Charges fixes de fonctionnement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Frais financiers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DES CHARGES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DES PRODUITS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>
        <w:tc>
          <w:tcPr>
            <w:tcW w:w="10886" w:type="dxa"/>
            <w:gridSpan w:val="4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Contributions volontaires</w:t>
            </w: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  <w:t>86 - Emplois des contributions volontaires en nature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  <w:t>87 - Contributions volontaires en nature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Secours en nature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Bénévolat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Mise à disposition gratuite de biens et prestations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Prestations en nature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Personnel bénévole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Dons en nature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213"/>
        </w:trPr>
        <w:tc>
          <w:tcPr>
            <w:tcW w:w="3976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>TOTAL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>TOTAL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jc w:val="center"/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</w:p>
        </w:tc>
      </w:tr>
    </w:tbl>
    <w:p/>
    <w:p>
      <w:r>
        <w:br w:type="page"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A. Présentation de la structure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u w:val="single"/>
        </w:rPr>
        <w:t>Identification du représentant légal</w:t>
      </w:r>
      <w:r>
        <w:rPr>
          <w:b/>
          <w:bCs/>
        </w:rPr>
        <w:t xml:space="preserve"> </w:t>
      </w:r>
      <w:r>
        <w:t>(Président ou autre personne désignée par les statuts) </w:t>
      </w:r>
      <w:r>
        <w:rPr>
          <w:b/>
        </w:rPr>
        <w:t>:</w:t>
      </w:r>
    </w:p>
    <w:p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r>
        <w:t xml:space="preserve">Nom/prénom : </w:t>
      </w:r>
    </w:p>
    <w:p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r>
        <w:t xml:space="preserve">Fonction : </w:t>
      </w:r>
    </w:p>
    <w:p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r>
        <w:t xml:space="preserve">Téléphone : </w:t>
      </w:r>
    </w:p>
    <w:p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bCs/>
          <w:smallCaps/>
        </w:rPr>
      </w:pPr>
      <w:r>
        <w:t xml:space="preserve">Courriel :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rPr>
          <w:b/>
          <w:bCs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u w:val="single"/>
        </w:rPr>
        <w:t>Identification de la personne chargée du présent dossier</w:t>
      </w:r>
      <w:r>
        <w:rPr>
          <w:b/>
          <w:bCs/>
        </w:rPr>
        <w:t> :</w:t>
      </w:r>
    </w:p>
    <w:p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r>
        <w:t xml:space="preserve">Nom/prénom : </w:t>
      </w:r>
    </w:p>
    <w:p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r>
        <w:t xml:space="preserve">Fonction : </w:t>
      </w:r>
    </w:p>
    <w:p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r>
        <w:t xml:space="preserve">Téléphone : </w:t>
      </w:r>
    </w:p>
    <w:p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bCs/>
          <w:smallCaps/>
        </w:rPr>
      </w:pPr>
      <w:r>
        <w:t xml:space="preserve">Courriel :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u w:val="single"/>
        </w:rPr>
        <w:t>Présentation des activités de la structure et de son expérience par rapport au projet proposé</w:t>
      </w:r>
      <w:r>
        <w:rPr>
          <w:b/>
        </w:rPr>
        <w:t xml:space="preserve"> 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/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B. Présentation de l’action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u w:val="single"/>
        </w:rPr>
        <w:t>Profil des BRSA pouvant être accompagnés</w:t>
      </w:r>
      <w:r>
        <w:rPr>
          <w:b/>
        </w:rPr>
        <w:t>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u w:val="single"/>
        </w:rPr>
        <w:t>Freins levés/travaillés par la structure</w:t>
      </w:r>
      <w:r>
        <w:rPr>
          <w:b/>
        </w:rPr>
        <w:t>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b/>
          <w:u w:val="single"/>
        </w:rPr>
        <w:t>Modalités de mise en œuvre de l’action</w:t>
      </w:r>
      <w:r>
        <w:t xml:space="preserve"> </w:t>
      </w:r>
      <w:r>
        <w:rPr>
          <w:i/>
          <w:iCs/>
          <w:smallCaps/>
        </w:rPr>
        <w:t>(</w:t>
      </w:r>
      <w:r>
        <w:rPr>
          <w:i/>
          <w:iCs/>
        </w:rPr>
        <w:t xml:space="preserve">à détailler et notamment calendrier de réalisation, locaux, lieu(x) d’intervention, suivi, méthodes d’évaluation, outils pédagogiques, procédures d’intervention </w:t>
      </w:r>
      <w:proofErr w:type="spellStart"/>
      <w:r>
        <w:rPr>
          <w:i/>
          <w:iCs/>
        </w:rPr>
        <w:t>etc</w:t>
      </w:r>
      <w:proofErr w:type="spellEnd"/>
      <w:r>
        <w:rPr>
          <w:i/>
          <w:iCs/>
        </w:rPr>
        <w:t>...)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Contenu de l’action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Calendrier de réalisation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Locaux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Lieux d’intervention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Suivi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Méthodes d’évaluation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Outils pédagogiques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Procédures d’interventions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Autres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/>
    <w:p>
      <w:r>
        <w:br w:type="page"/>
      </w:r>
    </w:p>
    <w:p/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C. Identification et expérience des intervenants affectés à l’action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produire</w:t>
      </w:r>
      <w:proofErr w:type="gramEnd"/>
      <w:r>
        <w:rPr>
          <w:i/>
        </w:rPr>
        <w:t xml:space="preserve"> les CV, diplômes, attestations justifiant de l’adéquation du profil des intervenants à l’action proposée)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75"/>
        <w:gridCol w:w="2303"/>
        <w:gridCol w:w="2303"/>
        <w:gridCol w:w="2375"/>
      </w:tblGrid>
      <w:tr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spacing w:before="60"/>
              <w:ind w:right="-2"/>
              <w:rPr>
                <w:b/>
                <w:u w:val="single"/>
              </w:rPr>
            </w:pPr>
          </w:p>
          <w:p>
            <w:pPr>
              <w:spacing w:before="60"/>
              <w:ind w:right="-2"/>
              <w:rPr>
                <w:b/>
              </w:rPr>
            </w:pPr>
            <w:r>
              <w:rPr>
                <w:b/>
                <w:u w:val="single"/>
              </w:rPr>
              <w:t>Professionnel(s) affecté(s) à l’action</w:t>
            </w:r>
            <w:r>
              <w:rPr>
                <w:b/>
              </w:rPr>
              <w:t> :</w:t>
            </w:r>
            <w:r>
              <w:t xml:space="preserve"> </w:t>
            </w:r>
          </w:p>
          <w:p>
            <w:pPr>
              <w:pStyle w:val="Paragraphedeliste"/>
              <w:numPr>
                <w:ilvl w:val="0"/>
                <w:numId w:val="30"/>
              </w:numPr>
              <w:spacing w:before="60"/>
              <w:ind w:left="0" w:right="-2"/>
            </w:pPr>
            <w:r>
              <w:t xml:space="preserve">Nombre de personnes : </w:t>
            </w:r>
          </w:p>
          <w:p>
            <w:pPr>
              <w:pStyle w:val="Paragraphedeliste"/>
              <w:numPr>
                <w:ilvl w:val="0"/>
                <w:numId w:val="30"/>
              </w:numPr>
              <w:spacing w:before="60"/>
              <w:ind w:left="0" w:right="-2"/>
            </w:pPr>
            <w:r>
              <w:t xml:space="preserve">En équivalent temps plein (ETP) : </w:t>
            </w:r>
          </w:p>
          <w:p>
            <w:pPr>
              <w:ind w:right="-2"/>
              <w:rPr>
                <w:rFonts w:ascii="Arial" w:hAnsi="Arial" w:cs="Arial"/>
              </w:rPr>
            </w:pPr>
          </w:p>
          <w:p>
            <w:pPr>
              <w:ind w:right="-2"/>
              <w:rPr>
                <w:rFonts w:ascii="Arial" w:hAnsi="Arial" w:cs="Arial"/>
              </w:rPr>
            </w:pPr>
          </w:p>
        </w:tc>
      </w:tr>
      <w:tr>
        <w:trPr>
          <w:cantSplit/>
        </w:trPr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ind w:right="-2"/>
              <w:jc w:val="center"/>
            </w:pPr>
            <w:r>
              <w:t>Nom/prénom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ind w:right="-2"/>
              <w:jc w:val="center"/>
            </w:pPr>
            <w:r>
              <w:t>Taux d’emploi affecté à l’action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120"/>
              <w:ind w:right="-2"/>
              <w:jc w:val="center"/>
            </w:pPr>
            <w:r>
              <w:t>Diplômes/formation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120"/>
              <w:ind w:right="-2"/>
              <w:jc w:val="center"/>
            </w:pPr>
            <w:r>
              <w:t>Expérience professionnelle</w:t>
            </w:r>
          </w:p>
        </w:tc>
      </w:tr>
      <w:tr>
        <w:trPr>
          <w:cantSplit/>
        </w:trPr>
        <w:tc>
          <w:tcPr>
            <w:tcW w:w="2375" w:type="dxa"/>
            <w:tcBorders>
              <w:top w:val="single" w:sz="4" w:space="0" w:color="auto"/>
            </w:tcBorders>
          </w:tcPr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</w:tc>
      </w:tr>
    </w:tbl>
    <w:p/>
    <w:p>
      <w:r>
        <w:br w:type="page"/>
      </w:r>
    </w:p>
    <w:tbl>
      <w:tblPr>
        <w:tblW w:w="9709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40"/>
        <w:gridCol w:w="3769"/>
      </w:tblGrid>
      <w:tr>
        <w:trPr>
          <w:trHeight w:val="694"/>
        </w:trPr>
        <w:tc>
          <w:tcPr>
            <w:tcW w:w="9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tabs>
                <w:tab w:val="num" w:pos="29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108" w:right="-68"/>
              <w:jc w:val="center"/>
              <w:rPr>
                <w:b/>
                <w:smallCaps/>
                <w:szCs w:val="20"/>
              </w:rPr>
            </w:pPr>
            <w:r>
              <w:rPr>
                <w:b/>
                <w:sz w:val="28"/>
                <w:szCs w:val="28"/>
              </w:rPr>
              <w:lastRenderedPageBreak/>
              <w:t>D. S</w:t>
            </w:r>
            <w:r>
              <w:rPr>
                <w:b/>
                <w:bCs/>
                <w:sz w:val="28"/>
                <w:szCs w:val="28"/>
              </w:rPr>
              <w:t>ecteur géographique du rayonnement de l’action</w:t>
            </w:r>
          </w:p>
        </w:tc>
      </w:tr>
      <w:tr>
        <w:trPr>
          <w:trHeight w:val="1469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ind w:left="108" w:right="-68"/>
              <w:rPr>
                <w:rFonts w:ascii="Arial" w:hAnsi="Arial" w:cs="Arial"/>
                <w:smallCaps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sym w:font="Wingdings" w:char="F071"/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mallCaps/>
                <w:sz w:val="26"/>
                <w:szCs w:val="26"/>
              </w:rPr>
              <w:t xml:space="preserve">Départemental : 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tabs>
                <w:tab w:val="num" w:pos="29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108" w:right="-68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 xml:space="preserve">Nombre de </w:t>
            </w:r>
            <w:proofErr w:type="spellStart"/>
            <w:r>
              <w:rPr>
                <w:rFonts w:ascii="Arial" w:hAnsi="Arial" w:cs="Arial"/>
                <w:smallCaps/>
              </w:rPr>
              <w:t>brsa</w:t>
            </w:r>
            <w:proofErr w:type="spellEnd"/>
            <w:r>
              <w:rPr>
                <w:rFonts w:ascii="Arial" w:hAnsi="Arial" w:cs="Arial"/>
                <w:smallCaps/>
              </w:rPr>
              <w:t xml:space="preserve"> accompagnés :</w:t>
            </w:r>
          </w:p>
          <w:p>
            <w:pPr>
              <w:pStyle w:val="Paragraphedeliste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pStyle w:val="Paragraphedeliste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pStyle w:val="Paragraphedeliste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pStyle w:val="Paragraphedeliste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>
        <w:trPr>
          <w:trHeight w:val="1469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ind w:left="108" w:right="-68"/>
              <w:rPr>
                <w:rFonts w:ascii="Arial" w:hAnsi="Arial" w:cs="Arial"/>
                <w:smallCaps/>
                <w:sz w:val="26"/>
                <w:szCs w:val="26"/>
              </w:rPr>
            </w:pPr>
            <w:r>
              <w:rPr>
                <w:rFonts w:ascii="Arial" w:hAnsi="Arial" w:cs="Arial"/>
                <w:smallCaps/>
                <w:sz w:val="26"/>
                <w:szCs w:val="26"/>
              </w:rPr>
              <w:t>Délégation territoriale des solidarités du Conseil départemental :</w:t>
            </w:r>
          </w:p>
          <w:p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DTS Charleville-Mézières Centre Ardennes</w:t>
            </w:r>
          </w:p>
          <w:p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DTS Nord Ardennes Thiérache</w:t>
            </w:r>
          </w:p>
          <w:p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DTS Sedanais</w:t>
            </w:r>
          </w:p>
          <w:p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DTS Sud Ardennes</w:t>
            </w:r>
          </w:p>
          <w:p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tabs>
                <w:tab w:val="num" w:pos="29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108" w:right="-68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Nombre de </w:t>
            </w:r>
            <w:proofErr w:type="spellStart"/>
            <w:r>
              <w:rPr>
                <w:rFonts w:ascii="Arial" w:hAnsi="Arial" w:cs="Arial"/>
                <w:smallCaps/>
              </w:rPr>
              <w:t>brsa</w:t>
            </w:r>
            <w:proofErr w:type="spellEnd"/>
            <w:r>
              <w:rPr>
                <w:rFonts w:ascii="Arial" w:hAnsi="Arial" w:cs="Arial"/>
                <w:smallCaps/>
              </w:rPr>
              <w:t xml:space="preserve"> accompagnés :</w:t>
            </w:r>
          </w:p>
          <w:p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>
            <w:pPr>
              <w:pStyle w:val="Paragraphedeliste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pStyle w:val="Paragraphedeliste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pStyle w:val="Paragraphedeliste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pStyle w:val="Paragraphedeliste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>
        <w:trPr>
          <w:trHeight w:val="1469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ind w:left="108" w:right="-68"/>
              <w:rPr>
                <w:rFonts w:ascii="Arial" w:hAnsi="Arial" w:cs="Arial"/>
                <w:smallCaps/>
                <w:sz w:val="26"/>
                <w:szCs w:val="26"/>
              </w:rPr>
            </w:pPr>
            <w:r>
              <w:rPr>
                <w:rFonts w:ascii="Arial" w:hAnsi="Arial" w:cs="Arial"/>
                <w:smallCaps/>
                <w:sz w:val="26"/>
                <w:szCs w:val="26"/>
              </w:rPr>
              <w:t xml:space="preserve">Communes / </w:t>
            </w:r>
            <w:proofErr w:type="spellStart"/>
            <w:r>
              <w:rPr>
                <w:rFonts w:ascii="Arial" w:hAnsi="Arial" w:cs="Arial"/>
                <w:smallCaps/>
                <w:sz w:val="26"/>
                <w:szCs w:val="26"/>
              </w:rPr>
              <w:t>epci</w:t>
            </w:r>
            <w:proofErr w:type="spellEnd"/>
            <w:r>
              <w:rPr>
                <w:rFonts w:ascii="Arial" w:hAnsi="Arial" w:cs="Arial"/>
                <w:smallCaps/>
                <w:sz w:val="26"/>
                <w:szCs w:val="26"/>
              </w:rPr>
              <w:t> :</w:t>
            </w:r>
          </w:p>
          <w:p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</w:rPr>
            </w:pPr>
          </w:p>
          <w:p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</w:rPr>
            </w:pPr>
          </w:p>
          <w:p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</w:rPr>
            </w:pPr>
          </w:p>
          <w:p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tabs>
                <w:tab w:val="num" w:pos="29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108" w:right="-68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 xml:space="preserve">Nombre de </w:t>
            </w:r>
            <w:proofErr w:type="spellStart"/>
            <w:r>
              <w:rPr>
                <w:rFonts w:ascii="Arial" w:hAnsi="Arial" w:cs="Arial"/>
                <w:smallCaps/>
              </w:rPr>
              <w:t>brsa</w:t>
            </w:r>
            <w:proofErr w:type="spellEnd"/>
            <w:r>
              <w:rPr>
                <w:rFonts w:ascii="Arial" w:hAnsi="Arial" w:cs="Arial"/>
                <w:smallCaps/>
              </w:rPr>
              <w:t xml:space="preserve"> accompagnés :</w:t>
            </w:r>
          </w:p>
          <w:p>
            <w:pPr>
              <w:pStyle w:val="Paragraphedeliste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pStyle w:val="Paragraphedeliste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pStyle w:val="Paragraphedeliste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pStyle w:val="Paragraphedeliste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/>
    <w:p>
      <w:r>
        <w:br w:type="page"/>
      </w:r>
    </w:p>
    <w:p/>
    <w:p/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ATTESTATION DE DEMANDE DE FINANCEMENT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 soussigné (e) </w:t>
      </w:r>
      <w:r>
        <w:rPr>
          <w:rFonts w:ascii="Arial" w:hAnsi="Arial" w:cs="Arial"/>
          <w:sz w:val="22"/>
        </w:rP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jc w:val="both"/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jc w:val="both"/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représentant</w:t>
      </w:r>
      <w:proofErr w:type="gramEnd"/>
      <w:r>
        <w:rPr>
          <w:rFonts w:ascii="Arial" w:hAnsi="Arial" w:cs="Arial"/>
          <w:sz w:val="22"/>
        </w:rP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E0"/>
      </w:r>
      <w:r>
        <w:rPr>
          <w:rFonts w:ascii="Arial" w:hAnsi="Arial" w:cs="Arial"/>
          <w:sz w:val="22"/>
        </w:rPr>
        <w:t> </w:t>
      </w:r>
      <w:proofErr w:type="gramStart"/>
      <w:r>
        <w:rPr>
          <w:rFonts w:ascii="Arial" w:hAnsi="Arial" w:cs="Arial"/>
          <w:sz w:val="22"/>
        </w:rPr>
        <w:t>sollicite</w:t>
      </w:r>
      <w:proofErr w:type="gramEnd"/>
      <w:r>
        <w:rPr>
          <w:rFonts w:ascii="Arial" w:hAnsi="Arial" w:cs="Arial"/>
          <w:sz w:val="22"/>
        </w:rPr>
        <w:t xml:space="preserve"> l’octroi d’un financement du Conseil Départemental au titre du Programme Départemental d’Insertion 2018,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E0"/>
      </w:r>
      <w:r>
        <w:rPr>
          <w:rFonts w:ascii="Arial" w:hAnsi="Arial" w:cs="Arial"/>
          <w:sz w:val="22"/>
        </w:rPr>
        <w:t> </w:t>
      </w:r>
      <w:proofErr w:type="gramStart"/>
      <w:r>
        <w:rPr>
          <w:rFonts w:ascii="Arial" w:hAnsi="Arial" w:cs="Arial"/>
          <w:sz w:val="22"/>
        </w:rPr>
        <w:t>certifie</w:t>
      </w:r>
      <w:proofErr w:type="gramEnd"/>
      <w:r>
        <w:rPr>
          <w:rFonts w:ascii="Arial" w:hAnsi="Arial" w:cs="Arial"/>
          <w:sz w:val="22"/>
        </w:rPr>
        <w:t xml:space="preserve"> exacts les renseignements contenus dans le présent dossier de demande de financement,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E0"/>
      </w:r>
      <w:r>
        <w:rPr>
          <w:rFonts w:ascii="Arial" w:hAnsi="Arial" w:cs="Arial"/>
          <w:sz w:val="22"/>
        </w:rPr>
        <w:t> </w:t>
      </w:r>
      <w:proofErr w:type="gramStart"/>
      <w:r>
        <w:rPr>
          <w:rFonts w:ascii="Arial" w:hAnsi="Arial" w:cs="Arial"/>
          <w:sz w:val="22"/>
        </w:rPr>
        <w:t>m’engage</w:t>
      </w:r>
      <w:proofErr w:type="gramEnd"/>
      <w:r>
        <w:rPr>
          <w:rFonts w:ascii="Arial" w:hAnsi="Arial" w:cs="Arial"/>
          <w:sz w:val="22"/>
        </w:rPr>
        <w:t xml:space="preserve"> à informer le Conseil départemental de toute modification du projet et à reverser toute somme indument perçue, au cas où la structure que je représente ne pourrait honorer les engagements visés par convention, et notamment en cas de sous-réalisation du projet,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960"/>
          <w:tab w:val="left" w:pos="68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Fait à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960"/>
          <w:tab w:val="left" w:pos="68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Le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ind w:firstLine="486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(</w:t>
      </w:r>
      <w:proofErr w:type="gramStart"/>
      <w:r>
        <w:rPr>
          <w:rFonts w:ascii="Arial" w:hAnsi="Arial" w:cs="Arial"/>
          <w:i/>
          <w:iCs/>
          <w:sz w:val="22"/>
        </w:rPr>
        <w:t>signature</w:t>
      </w:r>
      <w:proofErr w:type="gramEnd"/>
      <w:r>
        <w:rPr>
          <w:rFonts w:ascii="Arial" w:hAnsi="Arial" w:cs="Arial"/>
          <w:i/>
          <w:iCs/>
          <w:sz w:val="22"/>
        </w:rPr>
        <w:t xml:space="preserve"> et cachet de la structure)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/>
    <w:p/>
    <w:p/>
    <w:p>
      <w:r>
        <w:br w:type="page"/>
      </w:r>
    </w:p>
    <w:p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rappel des documents à joindre IMPERATIVEMENT</w:t>
      </w:r>
    </w:p>
    <w:p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LA DEMANDE DE FINANCEMENT</w:t>
      </w:r>
    </w:p>
    <w:p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0"/>
        <w:gridCol w:w="2233"/>
        <w:gridCol w:w="3346"/>
        <w:gridCol w:w="2341"/>
        <w:gridCol w:w="1220"/>
      </w:tblGrid>
      <w:tr>
        <w:tc>
          <w:tcPr>
            <w:tcW w:w="7990" w:type="dxa"/>
            <w:gridSpan w:val="4"/>
          </w:tcPr>
          <w:p>
            <w:pPr>
              <w:numPr>
                <w:ilvl w:val="0"/>
                <w:numId w:val="15"/>
              </w:numPr>
              <w:tabs>
                <w:tab w:val="clear" w:pos="1287"/>
                <w:tab w:val="num" w:pos="360"/>
              </w:tabs>
              <w:ind w:left="360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renseignements financiers 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7990" w:type="dxa"/>
            <w:gridSpan w:val="4"/>
          </w:tcPr>
          <w:p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Bilan et compte de résultat certifiés du dernier exercice clos,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c>
          <w:tcPr>
            <w:tcW w:w="7990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spacing w:before="120"/>
              <w:ind w:left="1491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Budget prévisionnel global de la structure pour l’année 2018,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c>
          <w:tcPr>
            <w:tcW w:w="7990" w:type="dxa"/>
            <w:gridSpan w:val="4"/>
          </w:tcPr>
          <w:p>
            <w:pPr>
              <w:numPr>
                <w:ilvl w:val="0"/>
                <w:numId w:val="1"/>
              </w:numPr>
              <w:spacing w:before="120"/>
              <w:ind w:left="1491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Relevé d’Identité Bancaire.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c>
          <w:tcPr>
            <w:tcW w:w="7990" w:type="dxa"/>
            <w:gridSpan w:val="4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7990" w:type="dxa"/>
            <w:gridSpan w:val="4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7990" w:type="dxa"/>
            <w:gridSpan w:val="4"/>
          </w:tcPr>
          <w:p>
            <w:pPr>
              <w:numPr>
                <w:ilvl w:val="0"/>
                <w:numId w:val="15"/>
              </w:numPr>
              <w:tabs>
                <w:tab w:val="clear" w:pos="1287"/>
                <w:tab w:val="num" w:pos="360"/>
              </w:tabs>
              <w:ind w:left="360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renseignements administratifs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528"/>
        </w:trPr>
        <w:tc>
          <w:tcPr>
            <w:tcW w:w="7990" w:type="dxa"/>
            <w:gridSpan w:val="4"/>
          </w:tcPr>
          <w:p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Pour les collectivités territoriales, la délibération de l’organe délibérant approuvant le projet et le plan de financement,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c>
          <w:tcPr>
            <w:tcW w:w="7990" w:type="dxa"/>
            <w:gridSpan w:val="4"/>
          </w:tcPr>
          <w:p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Statuts,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c>
          <w:tcPr>
            <w:tcW w:w="7990" w:type="dxa"/>
            <w:gridSpan w:val="4"/>
          </w:tcPr>
          <w:p>
            <w:pPr>
              <w:numPr>
                <w:ilvl w:val="0"/>
                <w:numId w:val="1"/>
              </w:numPr>
              <w:spacing w:before="120"/>
              <w:ind w:left="1491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Justificatifs liés aux intervenants : </w:t>
            </w:r>
          </w:p>
          <w:p>
            <w:pPr>
              <w:spacing w:before="120"/>
              <w:ind w:left="14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CV </w:t>
            </w:r>
          </w:p>
          <w:p>
            <w:pPr>
              <w:spacing w:before="120"/>
              <w:ind w:left="14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Diplômes </w:t>
            </w:r>
          </w:p>
          <w:p>
            <w:pPr>
              <w:spacing w:before="120"/>
              <w:ind w:left="14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Attestations d’expérience professionnelle</w:t>
            </w:r>
          </w:p>
          <w:p>
            <w:pPr>
              <w:spacing w:before="120"/>
              <w:ind w:left="14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Contrats de travail des intervenants qui seront chargés de l’action.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7990" w:type="dxa"/>
            <w:gridSpan w:val="4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7990" w:type="dxa"/>
            <w:gridSpan w:val="4"/>
          </w:tcPr>
          <w:p>
            <w:pPr>
              <w:pStyle w:val="Paragraphedeliste"/>
              <w:numPr>
                <w:ilvl w:val="0"/>
                <w:numId w:val="15"/>
              </w:numPr>
              <w:tabs>
                <w:tab w:val="clear" w:pos="1287"/>
              </w:tabs>
              <w:ind w:left="426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Demande de financement 2018 </w:t>
            </w: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  <w:u w:val="single"/>
              </w:rPr>
              <w:t xml:space="preserve">sous format </w:t>
            </w:r>
            <w:proofErr w:type="spellStart"/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  <w:u w:val="single"/>
              </w:rPr>
              <w:t>word</w:t>
            </w:r>
            <w:proofErr w:type="spellEnd"/>
          </w:p>
          <w:p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 présente demande de financement dûment complétée, comprenant le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budget prévisionnel de l’action proposée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20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gridBefore w:val="1"/>
          <w:wBefore w:w="70" w:type="dxa"/>
          <w:cantSplit/>
        </w:trPr>
        <w:tc>
          <w:tcPr>
            <w:tcW w:w="2233" w:type="dxa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6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1" w:type="dxa"/>
            <w:gridSpan w:val="2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7990" w:type="dxa"/>
            <w:gridSpan w:val="4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7990" w:type="dxa"/>
            <w:gridSpan w:val="4"/>
          </w:tcPr>
          <w:p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Fiche d’attestation de dépôt de la demande dûment signée (format PDF).</w:t>
            </w:r>
          </w:p>
        </w:tc>
        <w:tc>
          <w:tcPr>
            <w:tcW w:w="1220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7990" w:type="dxa"/>
            <w:gridSpan w:val="4"/>
          </w:tcPr>
          <w:p>
            <w:pPr>
              <w:ind w:left="927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1220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sectPr>
      <w:headerReference w:type="default" r:id="rId8"/>
      <w:footerReference w:type="even" r:id="rId9"/>
      <w:footerReference w:type="default" r:id="rId10"/>
      <w:pgSz w:w="11906" w:h="16838"/>
      <w:pgMar w:top="899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ieddepage"/>
      <w:framePr w:wrap="around" w:vAnchor="text" w:hAnchor="margin" w:xAlign="right" w:y="1"/>
      <w:rPr>
        <w:rStyle w:val="Numrodepage"/>
        <w:rFonts w:ascii="Arial" w:hAnsi="Arial" w:cs="Arial"/>
        <w:sz w:val="20"/>
      </w:rPr>
    </w:pPr>
    <w:r>
      <w:rPr>
        <w:rStyle w:val="Numrodepage"/>
        <w:rFonts w:ascii="Arial" w:hAnsi="Arial" w:cs="Arial"/>
        <w:sz w:val="20"/>
      </w:rPr>
      <w:fldChar w:fldCharType="begin"/>
    </w:r>
    <w:r>
      <w:rPr>
        <w:rStyle w:val="Numrodepage"/>
        <w:rFonts w:ascii="Arial" w:hAnsi="Arial" w:cs="Arial"/>
        <w:sz w:val="20"/>
      </w:rPr>
      <w:instrText xml:space="preserve"> PAGE </w:instrText>
    </w:r>
    <w:r>
      <w:rPr>
        <w:rStyle w:val="Numrodepage"/>
        <w:rFonts w:ascii="Arial" w:hAnsi="Arial" w:cs="Arial"/>
        <w:sz w:val="20"/>
      </w:rPr>
      <w:fldChar w:fldCharType="separate"/>
    </w:r>
    <w:r>
      <w:rPr>
        <w:rStyle w:val="Numrodepage"/>
        <w:rFonts w:ascii="Arial" w:hAnsi="Arial" w:cs="Arial"/>
        <w:noProof/>
        <w:sz w:val="20"/>
      </w:rPr>
      <w:t>9</w:t>
    </w:r>
    <w:r>
      <w:rPr>
        <w:rStyle w:val="Numrodepage"/>
        <w:rFonts w:ascii="Arial" w:hAnsi="Arial" w:cs="Arial"/>
        <w:sz w:val="20"/>
      </w:rPr>
      <w:fldChar w:fldCharType="end"/>
    </w:r>
    <w:r>
      <w:rPr>
        <w:rStyle w:val="Numrodepage"/>
        <w:rFonts w:ascii="Arial" w:hAnsi="Arial" w:cs="Arial"/>
        <w:sz w:val="20"/>
      </w:rPr>
      <w:t>/</w:t>
    </w:r>
    <w:r>
      <w:rPr>
        <w:rStyle w:val="Numrodepage"/>
        <w:rFonts w:ascii="Arial" w:hAnsi="Arial" w:cs="Arial"/>
        <w:sz w:val="20"/>
      </w:rPr>
      <w:fldChar w:fldCharType="begin"/>
    </w:r>
    <w:r>
      <w:rPr>
        <w:rStyle w:val="Numrodepage"/>
        <w:rFonts w:ascii="Arial" w:hAnsi="Arial" w:cs="Arial"/>
        <w:sz w:val="20"/>
      </w:rPr>
      <w:instrText xml:space="preserve"> NUMPAGES </w:instrText>
    </w:r>
    <w:r>
      <w:rPr>
        <w:rStyle w:val="Numrodepage"/>
        <w:rFonts w:ascii="Arial" w:hAnsi="Arial" w:cs="Arial"/>
        <w:sz w:val="20"/>
      </w:rPr>
      <w:fldChar w:fldCharType="separate"/>
    </w:r>
    <w:r>
      <w:rPr>
        <w:rStyle w:val="Numrodepage"/>
        <w:rFonts w:ascii="Arial" w:hAnsi="Arial" w:cs="Arial"/>
        <w:noProof/>
        <w:sz w:val="20"/>
      </w:rPr>
      <w:t>9</w:t>
    </w:r>
    <w:r>
      <w:rPr>
        <w:rStyle w:val="Numrodepage"/>
        <w:rFonts w:ascii="Arial" w:hAnsi="Arial" w:cs="Arial"/>
        <w:sz w:val="20"/>
      </w:rPr>
      <w:fldChar w:fldCharType="end"/>
    </w:r>
  </w:p>
  <w:p>
    <w:pPr>
      <w:pStyle w:val="Pieddepage"/>
      <w:ind w:right="36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Réponse appel à projets « Accompagnement spécifique des non-salariés agricoles bénéficiaires du RSA » – PDI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En-tte"/>
      <w:tabs>
        <w:tab w:val="clear" w:pos="9072"/>
        <w:tab w:val="right" w:pos="7371"/>
      </w:tabs>
    </w:pPr>
    <w:r>
      <w:rPr>
        <w:noProof/>
      </w:rPr>
      <w:drawing>
        <wp:inline distT="0" distB="0" distL="0" distR="0">
          <wp:extent cx="1219200" cy="763836"/>
          <wp:effectExtent l="19050" t="0" r="0" b="0"/>
          <wp:docPr id="1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link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31" cy="7669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5755"/>
    <w:multiLevelType w:val="hybridMultilevel"/>
    <w:tmpl w:val="2B140122"/>
    <w:lvl w:ilvl="0" w:tplc="7DCEC29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C3842F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C52CBB9C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Monotype Sorts" w:eastAsia="Times New Roman" w:hAnsi="Monotype Sorts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E1550"/>
    <w:multiLevelType w:val="hybridMultilevel"/>
    <w:tmpl w:val="00B2FF8A"/>
    <w:lvl w:ilvl="0" w:tplc="90488B22">
      <w:numFmt w:val="bullet"/>
      <w:lvlText w:val="-"/>
      <w:lvlJc w:val="left"/>
      <w:pPr>
        <w:tabs>
          <w:tab w:val="num" w:pos="1412"/>
        </w:tabs>
        <w:ind w:left="1412" w:hanging="360"/>
      </w:pPr>
      <w:rPr>
        <w:rFonts w:ascii="Times New Roman" w:eastAsia="Times New Roman" w:hAnsi="Times New Roman" w:cs="Times New Roman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75F16"/>
    <w:multiLevelType w:val="hybridMultilevel"/>
    <w:tmpl w:val="2B140122"/>
    <w:lvl w:ilvl="0" w:tplc="7DCEC29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7DCEC2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52CBB9C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Monotype Sorts" w:eastAsia="Times New Roman" w:hAnsi="Monotype Sorts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30E26"/>
    <w:multiLevelType w:val="hybridMultilevel"/>
    <w:tmpl w:val="E0906E64"/>
    <w:lvl w:ilvl="0" w:tplc="CDF4AE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A6944"/>
    <w:multiLevelType w:val="hybridMultilevel"/>
    <w:tmpl w:val="8340C850"/>
    <w:lvl w:ilvl="0" w:tplc="040C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D358E"/>
    <w:multiLevelType w:val="hybridMultilevel"/>
    <w:tmpl w:val="8340C850"/>
    <w:lvl w:ilvl="0" w:tplc="7DCEC29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574FCF"/>
    <w:multiLevelType w:val="hybridMultilevel"/>
    <w:tmpl w:val="00B2FF8A"/>
    <w:lvl w:ilvl="0" w:tplc="90488B22">
      <w:numFmt w:val="bullet"/>
      <w:lvlText w:val="-"/>
      <w:lvlJc w:val="left"/>
      <w:pPr>
        <w:tabs>
          <w:tab w:val="num" w:pos="1412"/>
        </w:tabs>
        <w:ind w:left="1412" w:hanging="360"/>
      </w:pPr>
      <w:rPr>
        <w:rFonts w:ascii="Times New Roman" w:eastAsia="Times New Roman" w:hAnsi="Times New Roman" w:cs="Times New Roman" w:hint="default"/>
      </w:rPr>
    </w:lvl>
    <w:lvl w:ilvl="1" w:tplc="DD42DD60">
      <w:start w:val="1"/>
      <w:numFmt w:val="bullet"/>
      <w:lvlText w:val=""/>
      <w:legacy w:legacy="1" w:legacySpace="1052" w:legacyIndent="360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5E64D1"/>
    <w:multiLevelType w:val="hybridMultilevel"/>
    <w:tmpl w:val="2EAE2DDE"/>
    <w:lvl w:ilvl="0" w:tplc="64AA27B2">
      <w:numFmt w:val="bullet"/>
      <w:lvlText w:val=""/>
      <w:lvlJc w:val="left"/>
      <w:pPr>
        <w:tabs>
          <w:tab w:val="num" w:pos="927"/>
        </w:tabs>
        <w:ind w:left="927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28533522"/>
    <w:multiLevelType w:val="hybridMultilevel"/>
    <w:tmpl w:val="F1502F34"/>
    <w:lvl w:ilvl="0" w:tplc="040C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0379F0"/>
    <w:multiLevelType w:val="hybridMultilevel"/>
    <w:tmpl w:val="810898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CC50CE"/>
    <w:multiLevelType w:val="hybridMultilevel"/>
    <w:tmpl w:val="8A72B5C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CEC2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47470D"/>
    <w:multiLevelType w:val="hybridMultilevel"/>
    <w:tmpl w:val="C9FC7BDA"/>
    <w:lvl w:ilvl="0" w:tplc="E93E9BEA">
      <w:numFmt w:val="bullet"/>
      <w:lvlText w:val="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96DAA"/>
    <w:multiLevelType w:val="hybridMultilevel"/>
    <w:tmpl w:val="620E2504"/>
    <w:lvl w:ilvl="0" w:tplc="E93E9BEA">
      <w:numFmt w:val="bullet"/>
      <w:lvlText w:val="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24F41"/>
    <w:multiLevelType w:val="hybridMultilevel"/>
    <w:tmpl w:val="2164728E"/>
    <w:lvl w:ilvl="0" w:tplc="040C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328B38B4"/>
    <w:multiLevelType w:val="hybridMultilevel"/>
    <w:tmpl w:val="8340C850"/>
    <w:lvl w:ilvl="0" w:tplc="040C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97830"/>
    <w:multiLevelType w:val="hybridMultilevel"/>
    <w:tmpl w:val="3CC6D582"/>
    <w:lvl w:ilvl="0" w:tplc="CDF4AE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443F14"/>
    <w:multiLevelType w:val="hybridMultilevel"/>
    <w:tmpl w:val="2004A656"/>
    <w:lvl w:ilvl="0" w:tplc="22BA9788">
      <w:numFmt w:val="bullet"/>
      <w:lvlText w:val=""/>
      <w:lvlJc w:val="left"/>
      <w:pPr>
        <w:tabs>
          <w:tab w:val="num" w:pos="1494"/>
        </w:tabs>
        <w:ind w:left="1494" w:hanging="360"/>
      </w:pPr>
      <w:rPr>
        <w:rFonts w:ascii="Wingdings 2" w:eastAsia="Times New Roman" w:hAnsi="Wingdings 2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7E54E8">
      <w:numFmt w:val="bullet"/>
      <w:lvlText w:val=""/>
      <w:lvlJc w:val="left"/>
      <w:pPr>
        <w:tabs>
          <w:tab w:val="num" w:pos="2160"/>
        </w:tabs>
        <w:ind w:left="2160" w:hanging="360"/>
      </w:pPr>
      <w:rPr>
        <w:rFonts w:ascii="Wingdings 2" w:eastAsia="Times New Roman" w:hAnsi="Wingdings 2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956D09"/>
    <w:multiLevelType w:val="hybridMultilevel"/>
    <w:tmpl w:val="A7109290"/>
    <w:lvl w:ilvl="0" w:tplc="CDF4AE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A4630D"/>
    <w:multiLevelType w:val="hybridMultilevel"/>
    <w:tmpl w:val="7DA6C88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496E22"/>
    <w:multiLevelType w:val="hybridMultilevel"/>
    <w:tmpl w:val="3CC6D582"/>
    <w:lvl w:ilvl="0" w:tplc="73F277AC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241025"/>
    <w:multiLevelType w:val="hybridMultilevel"/>
    <w:tmpl w:val="0A20DD76"/>
    <w:lvl w:ilvl="0" w:tplc="040C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57982278"/>
    <w:multiLevelType w:val="hybridMultilevel"/>
    <w:tmpl w:val="3CC6D582"/>
    <w:lvl w:ilvl="0" w:tplc="90488B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506AF8"/>
    <w:multiLevelType w:val="hybridMultilevel"/>
    <w:tmpl w:val="0656627C"/>
    <w:lvl w:ilvl="0" w:tplc="040C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9133F7"/>
    <w:multiLevelType w:val="hybridMultilevel"/>
    <w:tmpl w:val="3CC6D582"/>
    <w:lvl w:ilvl="0" w:tplc="E93E9BEA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6A9A6C9C"/>
    <w:multiLevelType w:val="hybridMultilevel"/>
    <w:tmpl w:val="7DA6C88A"/>
    <w:lvl w:ilvl="0" w:tplc="CDF4AE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864C2A"/>
    <w:multiLevelType w:val="hybridMultilevel"/>
    <w:tmpl w:val="00B2FF8A"/>
    <w:lvl w:ilvl="0" w:tplc="90488B22">
      <w:numFmt w:val="bullet"/>
      <w:lvlText w:val="-"/>
      <w:lvlJc w:val="left"/>
      <w:pPr>
        <w:tabs>
          <w:tab w:val="num" w:pos="1412"/>
        </w:tabs>
        <w:ind w:left="1412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BA4DBC"/>
    <w:multiLevelType w:val="hybridMultilevel"/>
    <w:tmpl w:val="F1502F34"/>
    <w:lvl w:ilvl="0" w:tplc="7DCEC29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D33E2A"/>
    <w:multiLevelType w:val="hybridMultilevel"/>
    <w:tmpl w:val="96F85226"/>
    <w:lvl w:ilvl="0" w:tplc="127A499E">
      <w:start w:val="6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4475DC"/>
    <w:multiLevelType w:val="hybridMultilevel"/>
    <w:tmpl w:val="846C9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EE34B0"/>
    <w:multiLevelType w:val="hybridMultilevel"/>
    <w:tmpl w:val="EADA5EC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6110B7"/>
    <w:multiLevelType w:val="hybridMultilevel"/>
    <w:tmpl w:val="00B2FF8A"/>
    <w:lvl w:ilvl="0" w:tplc="90488B22">
      <w:numFmt w:val="bullet"/>
      <w:lvlText w:val="-"/>
      <w:lvlJc w:val="left"/>
      <w:pPr>
        <w:tabs>
          <w:tab w:val="num" w:pos="1412"/>
        </w:tabs>
        <w:ind w:left="1412" w:hanging="360"/>
      </w:pPr>
      <w:rPr>
        <w:rFonts w:ascii="Times New Roman" w:eastAsia="Times New Roman" w:hAnsi="Times New Roman" w:cs="Times New Roman" w:hint="default"/>
      </w:rPr>
    </w:lvl>
    <w:lvl w:ilvl="1" w:tplc="DD42DD60">
      <w:start w:val="1"/>
      <w:numFmt w:val="bullet"/>
      <w:lvlText w:val=""/>
      <w:legacy w:legacy="1" w:legacySpace="1052" w:legacyIndent="360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4E301A"/>
    <w:multiLevelType w:val="hybridMultilevel"/>
    <w:tmpl w:val="2B140122"/>
    <w:lvl w:ilvl="0" w:tplc="7DCEC29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2CBB9C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Monotype Sorts" w:eastAsia="Times New Roman" w:hAnsi="Monotype Sorts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22"/>
  </w:num>
  <w:num w:numId="4">
    <w:abstractNumId w:val="26"/>
  </w:num>
  <w:num w:numId="5">
    <w:abstractNumId w:val="5"/>
  </w:num>
  <w:num w:numId="6">
    <w:abstractNumId w:val="10"/>
  </w:num>
  <w:num w:numId="7">
    <w:abstractNumId w:val="0"/>
  </w:num>
  <w:num w:numId="8">
    <w:abstractNumId w:val="2"/>
  </w:num>
  <w:num w:numId="9">
    <w:abstractNumId w:val="27"/>
  </w:num>
  <w:num w:numId="10">
    <w:abstractNumId w:val="29"/>
  </w:num>
  <w:num w:numId="11">
    <w:abstractNumId w:val="14"/>
  </w:num>
  <w:num w:numId="12">
    <w:abstractNumId w:val="4"/>
  </w:num>
  <w:num w:numId="13">
    <w:abstractNumId w:val="8"/>
  </w:num>
  <w:num w:numId="14">
    <w:abstractNumId w:val="9"/>
  </w:num>
  <w:num w:numId="15">
    <w:abstractNumId w:val="13"/>
  </w:num>
  <w:num w:numId="16">
    <w:abstractNumId w:val="7"/>
  </w:num>
  <w:num w:numId="17">
    <w:abstractNumId w:val="20"/>
  </w:num>
  <w:num w:numId="18">
    <w:abstractNumId w:val="3"/>
  </w:num>
  <w:num w:numId="19">
    <w:abstractNumId w:val="15"/>
  </w:num>
  <w:num w:numId="20">
    <w:abstractNumId w:val="19"/>
  </w:num>
  <w:num w:numId="21">
    <w:abstractNumId w:val="23"/>
  </w:num>
  <w:num w:numId="22">
    <w:abstractNumId w:val="17"/>
  </w:num>
  <w:num w:numId="23">
    <w:abstractNumId w:val="21"/>
  </w:num>
  <w:num w:numId="24">
    <w:abstractNumId w:val="30"/>
  </w:num>
  <w:num w:numId="25">
    <w:abstractNumId w:val="25"/>
  </w:num>
  <w:num w:numId="26">
    <w:abstractNumId w:val="6"/>
  </w:num>
  <w:num w:numId="27">
    <w:abstractNumId w:val="1"/>
  </w:num>
  <w:num w:numId="28">
    <w:abstractNumId w:val="18"/>
  </w:num>
  <w:num w:numId="29">
    <w:abstractNumId w:val="24"/>
  </w:num>
  <w:num w:numId="30">
    <w:abstractNumId w:val="28"/>
  </w:num>
  <w:num w:numId="31">
    <w:abstractNumId w:val="12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o:colormenu v:ext="edit" fillcolor="none [2732]" strokecolor="none [1605]"/>
    </o:shapedefaults>
    <o:shapelayout v:ext="edit">
      <o:idmap v:ext="edit" data="1"/>
      <o:rules v:ext="edit">
        <o:r id="V:Rule2" type="callout" idref="#_x0000_s1029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FF"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Titre4">
    <w:name w:val="heading 4"/>
    <w:basedOn w:val="Normal"/>
    <w:next w:val="Normal"/>
    <w:qFormat/>
    <w:pPr>
      <w:keepNext/>
      <w:spacing w:before="120"/>
      <w:ind w:firstLine="142"/>
      <w:jc w:val="center"/>
      <w:outlineLvl w:val="3"/>
    </w:pPr>
    <w:rPr>
      <w:b/>
      <w:color w:val="000080"/>
      <w:sz w:val="22"/>
      <w:u w:val="single"/>
    </w:rPr>
  </w:style>
  <w:style w:type="paragraph" w:styleId="Titre5">
    <w:name w:val="heading 5"/>
    <w:basedOn w:val="Normal"/>
    <w:next w:val="Normal"/>
    <w:qFormat/>
    <w:pPr>
      <w:keepNext/>
      <w:ind w:right="72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color w:val="333399"/>
      <w:sz w:val="3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color w:val="33339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file:///C:\Users\pedilly\AppData\Roaming\Microsoft\Signatures\cd08.p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81588-B331-4DC5-8029-01A209F3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9</Pages>
  <Words>906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CG08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sabrunet</dc:creator>
  <cp:lastModifiedBy>Administrateur</cp:lastModifiedBy>
  <cp:revision>73</cp:revision>
  <cp:lastPrinted>2017-12-07T13:16:00Z</cp:lastPrinted>
  <dcterms:created xsi:type="dcterms:W3CDTF">2014-09-18T14:25:00Z</dcterms:created>
  <dcterms:modified xsi:type="dcterms:W3CDTF">2017-12-07T13:16:00Z</dcterms:modified>
</cp:coreProperties>
</file>